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5F0" w:rsidRDefault="00C815F0" w:rsidP="00C815F0">
      <w:pPr>
        <w:rPr>
          <w:rFonts w:ascii="Arial" w:hAnsi="Arial" w:cs="Arial"/>
          <w:b/>
          <w:sz w:val="20"/>
          <w:szCs w:val="20"/>
        </w:rPr>
      </w:pPr>
    </w:p>
    <w:p w:rsidR="00C815F0" w:rsidRDefault="00C815F0" w:rsidP="00C815F0">
      <w:pPr>
        <w:rPr>
          <w:rFonts w:ascii="Arial" w:hAnsi="Arial" w:cs="Arial"/>
          <w:b/>
          <w:sz w:val="20"/>
          <w:szCs w:val="20"/>
        </w:rPr>
      </w:pPr>
    </w:p>
    <w:p w:rsidR="00C815F0" w:rsidRDefault="00C815F0" w:rsidP="00C815F0">
      <w:pPr>
        <w:rPr>
          <w:rFonts w:ascii="Arial" w:hAnsi="Arial" w:cs="Arial"/>
          <w:b/>
          <w:sz w:val="20"/>
          <w:szCs w:val="20"/>
        </w:rPr>
      </w:pPr>
      <w:r w:rsidRPr="00C815F0">
        <w:rPr>
          <w:rFonts w:ascii="Arial" w:hAnsi="Arial" w:cs="Arial"/>
          <w:b/>
          <w:noProof/>
          <w:sz w:val="20"/>
          <w:szCs w:val="20"/>
          <w:lang w:val="en-US" w:eastAsia="en-US"/>
        </w:rPr>
        <w:drawing>
          <wp:inline distT="0" distB="0" distL="0" distR="0">
            <wp:extent cx="1203960" cy="108204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1D0ED6" w:rsidRPr="001D0ED6" w:rsidRDefault="001D0ED6" w:rsidP="001D0ED6">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servicii de dirigenție de șantier pentru investiția „</w:t>
      </w:r>
      <w:r w:rsidR="00A2613C" w:rsidRPr="00A2613C">
        <w:rPr>
          <w:rFonts w:ascii="Arial" w:hAnsi="Arial" w:cs="Arial"/>
          <w:color w:val="000000"/>
          <w:sz w:val="20"/>
          <w:szCs w:val="20"/>
          <w:lang w:val="pt-BR"/>
        </w:rPr>
        <w:t>Creşterea performanţei energetice a unitaţilor de invătământ in Municipiul Baia Mare –Şcoala Gimnazială Vasile Alecsandri</w:t>
      </w:r>
      <w:r w:rsidR="00A2613C">
        <w:rPr>
          <w:rFonts w:ascii="Arial" w:hAnsi="Arial" w:cs="Arial"/>
          <w:sz w:val="20"/>
          <w:szCs w:val="20"/>
        </w:rPr>
        <w:t>”, cod SMIS 11044</w:t>
      </w:r>
      <w:r w:rsidRPr="00DD7142">
        <w:rPr>
          <w:rFonts w:ascii="Arial" w:hAnsi="Arial" w:cs="Arial"/>
          <w:sz w:val="20"/>
          <w:szCs w:val="20"/>
        </w:rPr>
        <w:t>0,</w:t>
      </w:r>
      <w:r w:rsidRPr="00DD7142">
        <w:rPr>
          <w:rFonts w:ascii="Arial" w:eastAsia="Calibri" w:hAnsi="Arial" w:cs="Arial"/>
          <w:sz w:val="20"/>
          <w:szCs w:val="20"/>
        </w:rPr>
        <w:t xml:space="preserve"> Cod CPV: </w:t>
      </w:r>
      <w:r w:rsidR="009111FC" w:rsidRPr="00DD7142">
        <w:rPr>
          <w:rFonts w:ascii="Arial" w:hAnsi="Arial" w:cs="Arial"/>
          <w:bCs/>
          <w:sz w:val="20"/>
          <w:szCs w:val="20"/>
        </w:rPr>
        <w:t>71520</w:t>
      </w:r>
      <w:r w:rsidR="00A2613C">
        <w:rPr>
          <w:rFonts w:ascii="Arial" w:hAnsi="Arial" w:cs="Arial"/>
          <w:bCs/>
          <w:sz w:val="20"/>
          <w:szCs w:val="20"/>
        </w:rPr>
        <w:t>0</w:t>
      </w:r>
      <w:r w:rsidR="009111FC" w:rsidRPr="00DD7142">
        <w:rPr>
          <w:rFonts w:ascii="Arial" w:hAnsi="Arial" w:cs="Arial"/>
          <w:bCs/>
          <w:sz w:val="20"/>
          <w:szCs w:val="20"/>
        </w:rPr>
        <w:t>00-9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Ramona Gabriela Bodzer - Director executiv, Direcţia Achiziţii;</w:t>
      </w:r>
    </w:p>
    <w:p w:rsidR="009111FC" w:rsidRDefault="009111FC" w:rsidP="009C1589">
      <w:pPr>
        <w:jc w:val="both"/>
        <w:rPr>
          <w:rFonts w:ascii="Arial" w:hAnsi="Arial" w:cs="Arial"/>
          <w:sz w:val="20"/>
          <w:szCs w:val="20"/>
        </w:rPr>
      </w:pPr>
      <w:r w:rsidRPr="0023708F">
        <w:rPr>
          <w:rFonts w:ascii="Arial" w:hAnsi="Arial" w:cs="Arial"/>
          <w:sz w:val="20"/>
          <w:szCs w:val="20"/>
        </w:rPr>
        <w:t>-</w:t>
      </w:r>
      <w:r w:rsidR="0023708F">
        <w:rPr>
          <w:rFonts w:ascii="Arial" w:hAnsi="Arial" w:cs="Arial"/>
          <w:sz w:val="20"/>
          <w:szCs w:val="20"/>
        </w:rPr>
        <w:t xml:space="preserve"> </w:t>
      </w:r>
      <w:r w:rsidRPr="0023708F">
        <w:rPr>
          <w:rFonts w:ascii="Arial" w:hAnsi="Arial" w:cs="Arial"/>
          <w:sz w:val="20"/>
          <w:szCs w:val="20"/>
        </w:rPr>
        <w:t xml:space="preserve">Adriana Gheţie – </w:t>
      </w:r>
      <w:r w:rsidR="00CE74E4">
        <w:rPr>
          <w:rFonts w:ascii="Arial" w:hAnsi="Arial" w:cs="Arial"/>
          <w:sz w:val="20"/>
          <w:szCs w:val="20"/>
        </w:rPr>
        <w:t>Expert achiziţii publice I</w:t>
      </w:r>
      <w:r w:rsidRPr="0023708F">
        <w:rPr>
          <w:rFonts w:ascii="Arial" w:hAnsi="Arial" w:cs="Arial"/>
          <w:sz w:val="20"/>
          <w:szCs w:val="20"/>
        </w:rPr>
        <w:t>;</w:t>
      </w:r>
    </w:p>
    <w:p w:rsidR="00CE74E4" w:rsidRPr="0023708F" w:rsidRDefault="00CE74E4" w:rsidP="009C1589">
      <w:pPr>
        <w:jc w:val="both"/>
        <w:rPr>
          <w:rFonts w:ascii="Arial" w:hAnsi="Arial" w:cs="Arial"/>
          <w:sz w:val="20"/>
          <w:szCs w:val="20"/>
        </w:rPr>
      </w:pPr>
      <w:r>
        <w:rPr>
          <w:rFonts w:ascii="Arial" w:hAnsi="Arial" w:cs="Arial"/>
          <w:sz w:val="20"/>
          <w:szCs w:val="20"/>
        </w:rPr>
        <w:t xml:space="preserve">- </w:t>
      </w:r>
      <w:r w:rsidRPr="004466CC">
        <w:rPr>
          <w:rFonts w:ascii="Arial" w:hAnsi="Arial" w:cs="Arial"/>
          <w:sz w:val="20"/>
          <w:szCs w:val="20"/>
        </w:rPr>
        <w:t>Cristina Nechita – Expert achiziţii publice II</w:t>
      </w:r>
    </w:p>
    <w:p w:rsidR="009111FC" w:rsidRPr="004466CC" w:rsidRDefault="009111FC" w:rsidP="009C1589">
      <w:pPr>
        <w:jc w:val="both"/>
        <w:rPr>
          <w:rFonts w:ascii="Arial" w:hAnsi="Arial" w:cs="Arial"/>
          <w:sz w:val="20"/>
          <w:szCs w:val="20"/>
        </w:rPr>
      </w:pPr>
      <w:r w:rsidRPr="004466CC">
        <w:rPr>
          <w:rFonts w:ascii="Arial" w:hAnsi="Arial" w:cs="Arial"/>
          <w:sz w:val="20"/>
          <w:szCs w:val="20"/>
        </w:rPr>
        <w:t>-</w:t>
      </w:r>
      <w:r w:rsidRPr="009C1589">
        <w:rPr>
          <w:rFonts w:ascii="Arial" w:hAnsi="Arial" w:cs="Arial"/>
          <w:color w:val="FF0000"/>
          <w:sz w:val="20"/>
          <w:szCs w:val="20"/>
        </w:rPr>
        <w:t xml:space="preserve"> </w:t>
      </w:r>
      <w:r w:rsidR="00A2613C" w:rsidRPr="004466CC">
        <w:rPr>
          <w:rFonts w:ascii="Arial" w:hAnsi="Arial" w:cs="Arial"/>
          <w:sz w:val="20"/>
          <w:szCs w:val="20"/>
        </w:rPr>
        <w:t xml:space="preserve">Bianca Bodea </w:t>
      </w:r>
      <w:r w:rsidRPr="004466CC">
        <w:rPr>
          <w:rFonts w:ascii="Arial" w:hAnsi="Arial" w:cs="Arial"/>
          <w:sz w:val="20"/>
          <w:szCs w:val="20"/>
        </w:rPr>
        <w:t>– Manager proiect;</w:t>
      </w:r>
    </w:p>
    <w:p w:rsidR="009111FC" w:rsidRPr="004466CC" w:rsidRDefault="009111FC" w:rsidP="009C1589">
      <w:pPr>
        <w:jc w:val="both"/>
        <w:rPr>
          <w:rFonts w:ascii="Arial" w:hAnsi="Arial" w:cs="Arial"/>
          <w:sz w:val="20"/>
          <w:szCs w:val="20"/>
        </w:rPr>
      </w:pPr>
      <w:r w:rsidRPr="004466CC">
        <w:rPr>
          <w:rFonts w:ascii="Arial" w:hAnsi="Arial" w:cs="Arial"/>
          <w:sz w:val="20"/>
          <w:szCs w:val="20"/>
        </w:rPr>
        <w:t xml:space="preserve">- </w:t>
      </w:r>
      <w:r w:rsidR="00A2613C" w:rsidRPr="004466CC">
        <w:rPr>
          <w:rFonts w:ascii="Arial" w:hAnsi="Arial" w:cs="Arial"/>
          <w:sz w:val="20"/>
          <w:szCs w:val="20"/>
        </w:rPr>
        <w:t>Ionuţ Butean</w:t>
      </w:r>
      <w:r w:rsidR="00DD7142" w:rsidRPr="004466CC">
        <w:rPr>
          <w:rFonts w:ascii="Arial" w:hAnsi="Arial" w:cs="Arial"/>
          <w:sz w:val="20"/>
          <w:szCs w:val="20"/>
        </w:rPr>
        <w:t xml:space="preserve"> </w:t>
      </w:r>
      <w:r w:rsidR="00A2613C" w:rsidRPr="004466CC">
        <w:rPr>
          <w:rFonts w:ascii="Arial" w:hAnsi="Arial" w:cs="Arial"/>
          <w:sz w:val="20"/>
          <w:szCs w:val="20"/>
        </w:rPr>
        <w:t>– A</w:t>
      </w:r>
      <w:r w:rsidRPr="004466CC">
        <w:rPr>
          <w:rFonts w:ascii="Arial" w:hAnsi="Arial" w:cs="Arial"/>
          <w:sz w:val="20"/>
          <w:szCs w:val="20"/>
        </w:rPr>
        <w:t>sistent manager</w:t>
      </w:r>
      <w:r w:rsidR="00A2613C" w:rsidRPr="004466CC">
        <w:rPr>
          <w:rFonts w:ascii="Arial" w:hAnsi="Arial" w:cs="Arial"/>
          <w:sz w:val="20"/>
          <w:szCs w:val="20"/>
        </w:rPr>
        <w:t xml:space="preserve"> proiect;</w:t>
      </w:r>
    </w:p>
    <w:p w:rsidR="009111FC" w:rsidRPr="004466CC" w:rsidRDefault="009111FC" w:rsidP="009C1589">
      <w:pPr>
        <w:jc w:val="both"/>
        <w:rPr>
          <w:rFonts w:ascii="Arial" w:hAnsi="Arial" w:cs="Arial"/>
          <w:sz w:val="20"/>
          <w:szCs w:val="20"/>
        </w:rPr>
      </w:pPr>
      <w:r w:rsidRPr="004466CC">
        <w:rPr>
          <w:rFonts w:ascii="Arial" w:hAnsi="Arial" w:cs="Arial"/>
          <w:sz w:val="20"/>
          <w:szCs w:val="20"/>
        </w:rPr>
        <w:t>- Rodic</w:t>
      </w:r>
      <w:r w:rsidR="00A2613C" w:rsidRPr="004466CC">
        <w:rPr>
          <w:rFonts w:ascii="Arial" w:hAnsi="Arial" w:cs="Arial"/>
          <w:sz w:val="20"/>
          <w:szCs w:val="20"/>
        </w:rPr>
        <w:t>a Muresan – Responsabil tehnic I</w:t>
      </w:r>
      <w:r w:rsidRPr="004466CC">
        <w:rPr>
          <w:rFonts w:ascii="Arial" w:hAnsi="Arial" w:cs="Arial"/>
          <w:sz w:val="20"/>
          <w:szCs w:val="20"/>
        </w:rPr>
        <w:t>;</w:t>
      </w:r>
    </w:p>
    <w:p w:rsidR="005F757B" w:rsidRPr="004466CC" w:rsidRDefault="005F757B" w:rsidP="009C1589">
      <w:pPr>
        <w:jc w:val="both"/>
        <w:rPr>
          <w:rFonts w:ascii="Arial" w:hAnsi="Arial" w:cs="Arial"/>
          <w:sz w:val="20"/>
          <w:szCs w:val="20"/>
        </w:rPr>
      </w:pPr>
      <w:r w:rsidRPr="004466CC">
        <w:rPr>
          <w:rFonts w:ascii="Arial" w:hAnsi="Arial" w:cs="Arial"/>
          <w:sz w:val="20"/>
          <w:szCs w:val="20"/>
        </w:rPr>
        <w:t>- Mariana Zah – Responsabil tehnic II</w:t>
      </w:r>
    </w:p>
    <w:p w:rsidR="004466CC" w:rsidRPr="004466CC" w:rsidRDefault="009111FC" w:rsidP="009C1589">
      <w:pPr>
        <w:jc w:val="both"/>
        <w:rPr>
          <w:rFonts w:ascii="Arial" w:hAnsi="Arial" w:cs="Arial"/>
          <w:sz w:val="20"/>
          <w:szCs w:val="20"/>
        </w:rPr>
      </w:pPr>
      <w:r w:rsidRPr="004466CC">
        <w:rPr>
          <w:rFonts w:ascii="Arial" w:hAnsi="Arial" w:cs="Arial"/>
          <w:sz w:val="20"/>
          <w:szCs w:val="20"/>
        </w:rPr>
        <w:t xml:space="preserve">- </w:t>
      </w:r>
      <w:r w:rsidR="004466CC" w:rsidRPr="004466CC">
        <w:rPr>
          <w:rFonts w:ascii="Arial" w:hAnsi="Arial" w:cs="Arial"/>
          <w:sz w:val="20"/>
          <w:szCs w:val="20"/>
        </w:rPr>
        <w:t>Daniela Bâlc</w:t>
      </w:r>
      <w:r w:rsidRPr="004466CC">
        <w:rPr>
          <w:rFonts w:ascii="Arial" w:hAnsi="Arial" w:cs="Arial"/>
          <w:sz w:val="20"/>
          <w:szCs w:val="20"/>
        </w:rPr>
        <w:t xml:space="preserve"> – Contabil;</w:t>
      </w:r>
    </w:p>
    <w:p w:rsidR="00C815F0" w:rsidRDefault="009111FC" w:rsidP="009C1589">
      <w:pPr>
        <w:jc w:val="both"/>
        <w:rPr>
          <w:rFonts w:ascii="Arial" w:hAnsi="Arial" w:cs="Arial"/>
          <w:sz w:val="20"/>
          <w:szCs w:val="20"/>
        </w:rPr>
      </w:pPr>
      <w:r w:rsidRPr="004466CC">
        <w:rPr>
          <w:rFonts w:ascii="Arial" w:hAnsi="Arial" w:cs="Arial"/>
          <w:sz w:val="20"/>
          <w:szCs w:val="20"/>
        </w:rPr>
        <w:t xml:space="preserve">- </w:t>
      </w:r>
      <w:r w:rsidR="004466CC" w:rsidRPr="004466CC">
        <w:rPr>
          <w:rFonts w:ascii="Arial" w:hAnsi="Arial" w:cs="Arial"/>
          <w:sz w:val="20"/>
          <w:szCs w:val="20"/>
        </w:rPr>
        <w:t>Gabriela Florina Popa</w:t>
      </w:r>
      <w:r w:rsidRPr="004466CC">
        <w:rPr>
          <w:rFonts w:ascii="Arial" w:hAnsi="Arial" w:cs="Arial"/>
          <w:sz w:val="20"/>
          <w:szCs w:val="20"/>
        </w:rPr>
        <w:t xml:space="preserve"> -</w:t>
      </w:r>
      <w:r w:rsidR="004466CC" w:rsidRPr="004466CC">
        <w:rPr>
          <w:rFonts w:ascii="Arial" w:hAnsi="Arial" w:cs="Arial"/>
          <w:sz w:val="20"/>
          <w:szCs w:val="20"/>
        </w:rPr>
        <w:t xml:space="preserve"> </w:t>
      </w:r>
      <w:r w:rsidRPr="004466CC">
        <w:rPr>
          <w:rFonts w:ascii="Arial" w:hAnsi="Arial" w:cs="Arial"/>
          <w:sz w:val="20"/>
          <w:szCs w:val="20"/>
        </w:rPr>
        <w:t>Consilier juridic.</w:t>
      </w:r>
    </w:p>
    <w:p w:rsidR="0020600C" w:rsidRDefault="0020600C" w:rsidP="009C1589">
      <w:pPr>
        <w:jc w:val="both"/>
        <w:rPr>
          <w:rFonts w:ascii="Arial" w:hAnsi="Arial" w:cs="Arial"/>
          <w:sz w:val="20"/>
          <w:szCs w:val="20"/>
        </w:rPr>
      </w:pPr>
    </w:p>
    <w:p w:rsidR="00C815F0" w:rsidRPr="0020600C" w:rsidRDefault="00C815F0" w:rsidP="00C815F0">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C815F0" w:rsidRPr="0020600C" w:rsidRDefault="00C815F0" w:rsidP="00C815F0">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C815F0" w:rsidRPr="0020600C" w:rsidRDefault="00C815F0" w:rsidP="00C815F0">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C815F0" w:rsidRPr="0020600C" w:rsidRDefault="00C815F0" w:rsidP="00C815F0">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C815F0" w:rsidRPr="0020600C" w:rsidRDefault="00C815F0" w:rsidP="00C815F0">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C815F0" w:rsidRPr="0020600C" w:rsidRDefault="00C815F0" w:rsidP="00C815F0">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C815F0" w:rsidRPr="0020600C" w:rsidRDefault="00C815F0" w:rsidP="00C815F0">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sidR="0020600C">
        <w:rPr>
          <w:rFonts w:ascii="Times New Roman" w:hAnsi="Times New Roman" w:cs="Times New Roman"/>
          <w:i/>
          <w:color w:val="365F91" w:themeColor="accent1" w:themeShade="BF"/>
          <w:sz w:val="14"/>
          <w:szCs w:val="14"/>
        </w:rPr>
        <w:t xml:space="preserve"> </w:t>
      </w:r>
      <w:proofErr w:type="spellStart"/>
      <w:r w:rsidR="0020600C">
        <w:rPr>
          <w:rFonts w:ascii="Times New Roman" w:hAnsi="Times New Roman" w:cs="Times New Roman"/>
          <w:i/>
          <w:color w:val="365F91" w:themeColor="accent1" w:themeShade="BF"/>
          <w:sz w:val="14"/>
          <w:szCs w:val="14"/>
        </w:rPr>
        <w:t>Baia</w:t>
      </w:r>
      <w:proofErr w:type="spellEnd"/>
      <w:r w:rsidR="0020600C">
        <w:rPr>
          <w:rFonts w:ascii="Times New Roman" w:hAnsi="Times New Roman" w:cs="Times New Roman"/>
          <w:i/>
          <w:color w:val="365F91" w:themeColor="accent1" w:themeShade="BF"/>
          <w:sz w:val="14"/>
          <w:szCs w:val="14"/>
        </w:rPr>
        <w:t xml:space="preserve"> Mare</w:t>
      </w:r>
      <w:r w:rsidR="00C86F36" w:rsidRPr="0020600C">
        <w:rPr>
          <w:rFonts w:ascii="Times New Roman" w:hAnsi="Times New Roman" w:cs="Times New Roman"/>
          <w:i/>
          <w:color w:val="365F91" w:themeColor="accent1" w:themeShade="BF"/>
          <w:sz w:val="14"/>
          <w:szCs w:val="14"/>
        </w:rPr>
        <w:t>"</w:t>
      </w:r>
    </w:p>
    <w:p w:rsidR="00C815F0" w:rsidRPr="004466CC" w:rsidRDefault="00C815F0" w:rsidP="009C1589">
      <w:pPr>
        <w:jc w:val="both"/>
        <w:rPr>
          <w:rFonts w:ascii="Arial" w:hAnsi="Arial" w:cs="Arial"/>
          <w:sz w:val="20"/>
          <w:szCs w:val="20"/>
        </w:rPr>
      </w:pPr>
    </w:p>
    <w:p w:rsidR="001D0ED6" w:rsidRPr="001D0ED6" w:rsidRDefault="001D0ED6" w:rsidP="001D0ED6">
      <w:pPr>
        <w:jc w:val="both"/>
        <w:rPr>
          <w:rFonts w:ascii="Arial" w:hAnsi="Arial" w:cs="Arial"/>
          <w:color w:val="FF0000"/>
          <w:sz w:val="20"/>
          <w:szCs w:val="20"/>
        </w:rPr>
      </w:pPr>
    </w:p>
    <w:p w:rsidR="00C815F0" w:rsidRDefault="00C815F0" w:rsidP="001D0ED6">
      <w:pPr>
        <w:jc w:val="both"/>
        <w:rPr>
          <w:rFonts w:ascii="Arial" w:hAnsi="Arial" w:cs="Arial"/>
          <w:sz w:val="20"/>
          <w:szCs w:val="20"/>
        </w:rPr>
      </w:pPr>
    </w:p>
    <w:p w:rsidR="00C815F0" w:rsidRDefault="00C815F0" w:rsidP="00C815F0">
      <w:pPr>
        <w:rPr>
          <w:rFonts w:ascii="Arial" w:hAnsi="Arial" w:cs="Arial"/>
          <w:b/>
          <w:sz w:val="20"/>
          <w:szCs w:val="20"/>
        </w:rPr>
      </w:pPr>
      <w:r w:rsidRPr="00C815F0">
        <w:rPr>
          <w:rFonts w:ascii="Arial" w:hAnsi="Arial" w:cs="Arial"/>
          <w:b/>
          <w:noProof/>
          <w:sz w:val="20"/>
          <w:szCs w:val="20"/>
          <w:lang w:val="en-US" w:eastAsia="en-US"/>
        </w:rPr>
        <w:lastRenderedPageBreak/>
        <w:drawing>
          <wp:inline distT="0" distB="0" distL="0" distR="0">
            <wp:extent cx="1203960" cy="108204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C815F0" w:rsidRDefault="00C815F0" w:rsidP="001D0ED6">
      <w:pPr>
        <w:jc w:val="both"/>
        <w:rPr>
          <w:rFonts w:ascii="Arial" w:hAnsi="Arial" w:cs="Arial"/>
          <w:sz w:val="20"/>
          <w:szCs w:val="20"/>
        </w:rPr>
      </w:pPr>
    </w:p>
    <w:p w:rsidR="00C815F0" w:rsidRDefault="00C815F0" w:rsidP="001D0ED6">
      <w:pPr>
        <w:jc w:val="both"/>
        <w:rPr>
          <w:rFonts w:ascii="Arial" w:hAnsi="Arial" w:cs="Arial"/>
          <w:sz w:val="20"/>
          <w:szCs w:val="20"/>
        </w:rPr>
      </w:pPr>
    </w:p>
    <w:p w:rsidR="00C815F0" w:rsidRDefault="00C815F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C815F0" w:rsidRPr="001D0ED6" w:rsidRDefault="00C815F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C815F0" w:rsidRDefault="00C815F0" w:rsidP="001D0ED6">
      <w:pPr>
        <w:jc w:val="both"/>
        <w:rPr>
          <w:rFonts w:ascii="Arial" w:hAnsi="Arial" w:cs="Arial"/>
          <w:i/>
          <w:sz w:val="20"/>
          <w:szCs w:val="20"/>
        </w:rPr>
      </w:pPr>
    </w:p>
    <w:p w:rsidR="0020600C" w:rsidRDefault="0020600C" w:rsidP="001D0ED6">
      <w:pPr>
        <w:jc w:val="both"/>
        <w:rPr>
          <w:rFonts w:ascii="Arial" w:hAnsi="Arial" w:cs="Arial"/>
          <w:i/>
          <w:sz w:val="20"/>
          <w:szCs w:val="20"/>
        </w:rPr>
      </w:pPr>
    </w:p>
    <w:p w:rsidR="0020600C" w:rsidRDefault="0020600C" w:rsidP="001D0ED6">
      <w:pPr>
        <w:jc w:val="both"/>
        <w:rPr>
          <w:rFonts w:ascii="Arial" w:hAnsi="Arial" w:cs="Arial"/>
          <w:i/>
          <w:sz w:val="20"/>
          <w:szCs w:val="20"/>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C815F0" w:rsidRDefault="00C815F0" w:rsidP="001D0ED6">
      <w:pPr>
        <w:jc w:val="both"/>
        <w:rPr>
          <w:rFonts w:ascii="Arial" w:hAnsi="Arial" w:cs="Arial"/>
          <w:i/>
          <w:sz w:val="20"/>
          <w:szCs w:val="20"/>
        </w:rPr>
      </w:pPr>
    </w:p>
    <w:p w:rsidR="00BF7174" w:rsidRDefault="00BF7174" w:rsidP="00BF7174">
      <w:pPr>
        <w:rPr>
          <w:rFonts w:ascii="Arial" w:hAnsi="Arial" w:cs="Arial"/>
          <w:b/>
          <w:sz w:val="20"/>
          <w:szCs w:val="20"/>
        </w:rPr>
      </w:pPr>
      <w:r w:rsidRPr="00C815F0">
        <w:rPr>
          <w:rFonts w:ascii="Arial" w:hAnsi="Arial" w:cs="Arial"/>
          <w:b/>
          <w:noProof/>
          <w:sz w:val="20"/>
          <w:szCs w:val="20"/>
          <w:lang w:val="en-US" w:eastAsia="en-US"/>
        </w:rPr>
        <w:lastRenderedPageBreak/>
        <w:drawing>
          <wp:inline distT="0" distB="0" distL="0" distR="0">
            <wp:extent cx="1203960" cy="1082040"/>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BF7174" w:rsidRPr="001D0ED6" w:rsidRDefault="00BF7174"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Default="001D0ED6" w:rsidP="001D0ED6">
      <w:pPr>
        <w:jc w:val="both"/>
        <w:rPr>
          <w:rFonts w:ascii="Arial" w:hAnsi="Arial" w:cs="Arial"/>
          <w:sz w:val="20"/>
          <w:szCs w:val="20"/>
        </w:rPr>
      </w:pPr>
    </w:p>
    <w:p w:rsidR="00BF7174" w:rsidRDefault="00BF7174" w:rsidP="001D0ED6">
      <w:pPr>
        <w:jc w:val="both"/>
        <w:rPr>
          <w:rFonts w:ascii="Arial" w:hAnsi="Arial" w:cs="Arial"/>
          <w:sz w:val="20"/>
          <w:szCs w:val="20"/>
        </w:rPr>
      </w:pPr>
    </w:p>
    <w:p w:rsidR="00BF7174" w:rsidRDefault="00BF7174" w:rsidP="001D0ED6">
      <w:pPr>
        <w:jc w:val="both"/>
        <w:rPr>
          <w:rFonts w:ascii="Arial" w:hAnsi="Arial" w:cs="Arial"/>
          <w:sz w:val="20"/>
          <w:szCs w:val="20"/>
        </w:rPr>
      </w:pPr>
    </w:p>
    <w:p w:rsidR="00BF7174" w:rsidRPr="001D0ED6" w:rsidRDefault="00BF7174" w:rsidP="001D0ED6">
      <w:pPr>
        <w:jc w:val="both"/>
        <w:rPr>
          <w:rFonts w:ascii="Arial" w:hAnsi="Arial" w:cs="Arial"/>
          <w:sz w:val="20"/>
          <w:szCs w:val="20"/>
        </w:rPr>
      </w:pP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BF7174" w:rsidRDefault="00BF7174" w:rsidP="001D0ED6">
      <w:pPr>
        <w:jc w:val="both"/>
        <w:rPr>
          <w:rFonts w:ascii="Arial" w:hAnsi="Arial" w:cs="Arial"/>
          <w:sz w:val="20"/>
          <w:szCs w:val="20"/>
        </w:rPr>
      </w:pPr>
    </w:p>
    <w:p w:rsidR="00BF7174" w:rsidRDefault="00BF7174" w:rsidP="00BF7174">
      <w:pPr>
        <w:rPr>
          <w:rFonts w:ascii="Arial" w:hAnsi="Arial" w:cs="Arial"/>
          <w:b/>
          <w:sz w:val="20"/>
          <w:szCs w:val="20"/>
        </w:rPr>
      </w:pPr>
      <w:r w:rsidRPr="00C815F0">
        <w:rPr>
          <w:rFonts w:ascii="Arial" w:hAnsi="Arial" w:cs="Arial"/>
          <w:b/>
          <w:noProof/>
          <w:sz w:val="20"/>
          <w:szCs w:val="20"/>
          <w:lang w:val="en-US" w:eastAsia="en-US"/>
        </w:rPr>
        <w:drawing>
          <wp:inline distT="0" distB="0" distL="0" distR="0">
            <wp:extent cx="1203960" cy="1082040"/>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BF7174" w:rsidRDefault="00BF7174" w:rsidP="001D0ED6">
      <w:pPr>
        <w:jc w:val="both"/>
        <w:rPr>
          <w:rFonts w:ascii="Arial" w:hAnsi="Arial" w:cs="Arial"/>
          <w:sz w:val="20"/>
          <w:szCs w:val="20"/>
        </w:rPr>
      </w:pPr>
    </w:p>
    <w:p w:rsidR="00BF7174" w:rsidRPr="001D0ED6" w:rsidRDefault="00BF7174"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servicii de dirigenție de șantier pentru investiția „</w:t>
      </w:r>
      <w:r w:rsidR="00A2613C" w:rsidRPr="00A2613C">
        <w:rPr>
          <w:rFonts w:ascii="Arial" w:hAnsi="Arial" w:cs="Arial"/>
          <w:color w:val="000000"/>
          <w:sz w:val="20"/>
          <w:szCs w:val="20"/>
          <w:lang w:val="pt-BR"/>
        </w:rPr>
        <w:t>Creşterea performanţei energetice a unitaţilor de invătământ in Municipiul Baia Mare –Şcoala Gimnazială Vasile Alecsandri</w:t>
      </w:r>
      <w:r w:rsidR="00A2613C">
        <w:rPr>
          <w:rFonts w:ascii="Arial" w:hAnsi="Arial" w:cs="Arial"/>
          <w:sz w:val="20"/>
          <w:szCs w:val="20"/>
        </w:rPr>
        <w:t>”, cod SMIS 11044</w:t>
      </w:r>
      <w:r w:rsidR="004D0C20" w:rsidRPr="00DD7142">
        <w:rPr>
          <w:rFonts w:ascii="Arial" w:hAnsi="Arial" w:cs="Arial"/>
          <w:sz w:val="20"/>
          <w:szCs w:val="20"/>
        </w:rPr>
        <w:t>0,</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715200</w:t>
      </w:r>
      <w:r w:rsidR="00A2613C">
        <w:rPr>
          <w:rFonts w:ascii="Arial" w:hAnsi="Arial" w:cs="Arial"/>
          <w:bCs/>
          <w:sz w:val="20"/>
          <w:szCs w:val="20"/>
        </w:rPr>
        <w:t>0</w:t>
      </w:r>
      <w:r w:rsidR="004D0C20" w:rsidRPr="00DD7142">
        <w:rPr>
          <w:rFonts w:ascii="Arial" w:hAnsi="Arial" w:cs="Arial"/>
          <w:bCs/>
          <w:sz w:val="20"/>
          <w:szCs w:val="20"/>
        </w:rPr>
        <w:t>0-9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BF7174" w:rsidRDefault="00BF7174" w:rsidP="001D0ED6">
      <w:pPr>
        <w:jc w:val="both"/>
        <w:rPr>
          <w:rFonts w:ascii="Arial" w:hAnsi="Arial" w:cs="Arial"/>
          <w:i/>
          <w:sz w:val="20"/>
          <w:szCs w:val="20"/>
        </w:rPr>
      </w:pP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BF7174" w:rsidRDefault="00BF7174" w:rsidP="00BF7174">
      <w:pPr>
        <w:spacing w:line="276" w:lineRule="auto"/>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                                                                                                                                             </w:t>
      </w:r>
    </w:p>
    <w:p w:rsidR="00BF7174" w:rsidRDefault="00BF7174" w:rsidP="00BF7174">
      <w:pPr>
        <w:rPr>
          <w:rFonts w:ascii="Arial" w:hAnsi="Arial" w:cs="Arial"/>
          <w:b/>
          <w:sz w:val="20"/>
          <w:szCs w:val="20"/>
        </w:rPr>
      </w:pPr>
      <w:r w:rsidRPr="00C815F0">
        <w:rPr>
          <w:rFonts w:ascii="Arial" w:hAnsi="Arial" w:cs="Arial"/>
          <w:b/>
          <w:noProof/>
          <w:sz w:val="20"/>
          <w:szCs w:val="20"/>
          <w:lang w:val="en-US" w:eastAsia="en-US"/>
        </w:rPr>
        <w:drawing>
          <wp:inline distT="0" distB="0" distL="0" distR="0">
            <wp:extent cx="1203960" cy="1082040"/>
            <wp:effectExtent l="0" t="0" r="0"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1D0ED6" w:rsidRPr="001D0ED6" w:rsidRDefault="00BF7174" w:rsidP="00BF7174">
      <w:pPr>
        <w:spacing w:line="276" w:lineRule="auto"/>
        <w:jc w:val="both"/>
        <w:rPr>
          <w:rFonts w:ascii="Arial" w:hAnsi="Arial" w:cs="Arial"/>
          <w:b/>
          <w:sz w:val="20"/>
          <w:szCs w:val="20"/>
        </w:rPr>
      </w:pPr>
      <w:r>
        <w:rPr>
          <w:rFonts w:ascii="Arial" w:hAnsi="Arial" w:cs="Arial"/>
          <w:sz w:val="20"/>
          <w:szCs w:val="20"/>
        </w:rPr>
        <w:t xml:space="preserve">       </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r w:rsidR="00BF7174">
        <w:rPr>
          <w:rFonts w:ascii="Arial" w:hAnsi="Arial" w:cs="Arial"/>
          <w:b/>
          <w:sz w:val="20"/>
          <w:szCs w:val="20"/>
        </w:rPr>
        <w:t xml:space="preserve">                                                                                                    Formular nr.</w:t>
      </w:r>
      <w:r w:rsidR="00BF7174" w:rsidRPr="001D0ED6">
        <w:rPr>
          <w:rFonts w:ascii="Arial" w:hAnsi="Arial" w:cs="Arial"/>
          <w:b/>
          <w:sz w:val="20"/>
          <w:szCs w:val="20"/>
        </w:rPr>
        <w:t xml:space="preserve"> 4</w:t>
      </w:r>
      <w:r w:rsidR="00BF7174">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364CE0" w:rsidRPr="00BF7174" w:rsidRDefault="001D0ED6" w:rsidP="00BF7174">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servicii de dirigenție de șantier pentru investiția „</w:t>
      </w:r>
      <w:r w:rsidR="00A2613C" w:rsidRPr="00A2613C">
        <w:rPr>
          <w:rFonts w:ascii="Arial" w:hAnsi="Arial" w:cs="Arial"/>
          <w:color w:val="000000"/>
          <w:sz w:val="20"/>
          <w:szCs w:val="20"/>
          <w:lang w:val="pt-BR"/>
        </w:rPr>
        <w:t>Creşterea performanţei energetice a unitaţilor de invătământ in Municipiul Baia Mare –Şcoala Gimnazială Vasile Alecsandri</w:t>
      </w:r>
      <w:r w:rsidR="00A2613C">
        <w:rPr>
          <w:rFonts w:ascii="Arial" w:hAnsi="Arial" w:cs="Arial"/>
          <w:sz w:val="20"/>
          <w:szCs w:val="20"/>
        </w:rPr>
        <w:t>”, cod SMIS 11044</w:t>
      </w:r>
      <w:r w:rsidR="00364CE0" w:rsidRPr="00DD7142">
        <w:rPr>
          <w:rFonts w:ascii="Arial" w:hAnsi="Arial" w:cs="Arial"/>
          <w:sz w:val="20"/>
          <w:szCs w:val="20"/>
        </w:rPr>
        <w:t>0,</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w:t>
      </w:r>
      <w:r w:rsidR="00A2613C">
        <w:rPr>
          <w:rFonts w:ascii="Arial" w:hAnsi="Arial" w:cs="Arial"/>
          <w:bCs/>
          <w:sz w:val="20"/>
          <w:szCs w:val="20"/>
        </w:rPr>
        <w:t>0</w:t>
      </w:r>
      <w:r w:rsidR="00364CE0" w:rsidRPr="00DD7142">
        <w:rPr>
          <w:rFonts w:ascii="Arial" w:hAnsi="Arial" w:cs="Arial"/>
          <w:bCs/>
          <w:sz w:val="20"/>
          <w:szCs w:val="20"/>
        </w:rPr>
        <w:t>000-9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Default="001D0ED6" w:rsidP="001D0ED6">
      <w:pPr>
        <w:jc w:val="both"/>
        <w:rPr>
          <w:rFonts w:ascii="Arial" w:hAnsi="Arial" w:cs="Arial"/>
          <w:sz w:val="20"/>
          <w:szCs w:val="20"/>
        </w:rPr>
      </w:pPr>
    </w:p>
    <w:p w:rsidR="00BF7174" w:rsidRPr="001D0ED6" w:rsidRDefault="00BF7174" w:rsidP="001D0ED6">
      <w:pPr>
        <w:jc w:val="both"/>
        <w:rPr>
          <w:rFonts w:ascii="Arial" w:hAnsi="Arial" w:cs="Arial"/>
          <w:sz w:val="20"/>
          <w:szCs w:val="20"/>
        </w:rPr>
      </w:pP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BF7174" w:rsidRDefault="00364CE0" w:rsidP="00BF7174">
      <w:pPr>
        <w:spacing w:line="276" w:lineRule="auto"/>
        <w:jc w:val="both"/>
        <w:rPr>
          <w:rFonts w:ascii="Arial" w:hAnsi="Arial" w:cs="Arial"/>
          <w:sz w:val="20"/>
          <w:szCs w:val="20"/>
        </w:rPr>
      </w:pPr>
      <w:r>
        <w:rPr>
          <w:rFonts w:ascii="Arial" w:hAnsi="Arial" w:cs="Arial"/>
          <w:sz w:val="20"/>
          <w:szCs w:val="20"/>
        </w:rPr>
        <w:br w:type="page"/>
      </w:r>
    </w:p>
    <w:p w:rsidR="00BF7174" w:rsidRPr="00EC171D" w:rsidRDefault="00BF7174" w:rsidP="00EC171D">
      <w:pPr>
        <w:rPr>
          <w:rFonts w:ascii="Arial" w:hAnsi="Arial" w:cs="Arial"/>
          <w:b/>
          <w:sz w:val="20"/>
          <w:szCs w:val="20"/>
        </w:rPr>
      </w:pPr>
      <w:r w:rsidRPr="00C815F0">
        <w:rPr>
          <w:rFonts w:ascii="Arial" w:hAnsi="Arial" w:cs="Arial"/>
          <w:b/>
          <w:noProof/>
          <w:sz w:val="20"/>
          <w:szCs w:val="20"/>
          <w:lang w:val="en-US" w:eastAsia="en-US"/>
        </w:rPr>
        <w:lastRenderedPageBreak/>
        <w:drawing>
          <wp:inline distT="0" distB="0" distL="0" distR="0">
            <wp:extent cx="1203960" cy="1082040"/>
            <wp:effectExtent l="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364CE0" w:rsidRPr="001D0ED6" w:rsidRDefault="00364CE0" w:rsidP="00364CE0">
      <w:pPr>
        <w:jc w:val="both"/>
        <w:rPr>
          <w:rFonts w:ascii="Arial" w:hAnsi="Arial" w:cs="Arial"/>
          <w:b/>
          <w:sz w:val="20"/>
          <w:szCs w:val="20"/>
        </w:rPr>
      </w:pPr>
      <w:bookmarkStart w:id="0" w:name="_Toc310624824"/>
      <w:r w:rsidRPr="001D0ED6">
        <w:rPr>
          <w:rFonts w:ascii="Arial" w:hAnsi="Arial" w:cs="Arial"/>
          <w:b/>
          <w:sz w:val="20"/>
          <w:szCs w:val="20"/>
        </w:rPr>
        <w:t>Operator economic</w:t>
      </w:r>
    </w:p>
    <w:p w:rsidR="00EC171D" w:rsidRPr="001D0ED6" w:rsidRDefault="00364CE0" w:rsidP="00EC171D">
      <w:pPr>
        <w:rPr>
          <w:rFonts w:ascii="Arial" w:hAnsi="Arial" w:cs="Arial"/>
          <w:b/>
          <w:sz w:val="20"/>
          <w:szCs w:val="20"/>
        </w:rPr>
      </w:pPr>
      <w:r w:rsidRPr="001D0ED6">
        <w:rPr>
          <w:rFonts w:ascii="Arial" w:hAnsi="Arial" w:cs="Arial"/>
          <w:b/>
          <w:sz w:val="20"/>
          <w:szCs w:val="20"/>
        </w:rPr>
        <w:t>________________</w:t>
      </w:r>
      <w:r w:rsidR="00EC171D">
        <w:rPr>
          <w:rFonts w:ascii="Arial" w:hAnsi="Arial" w:cs="Arial"/>
          <w:b/>
          <w:sz w:val="20"/>
          <w:szCs w:val="20"/>
        </w:rPr>
        <w:t xml:space="preserve">                                                                                                              Formular nr.</w:t>
      </w:r>
      <w:r w:rsidR="00EC171D" w:rsidRPr="001D0ED6">
        <w:rPr>
          <w:rFonts w:ascii="Arial" w:hAnsi="Arial" w:cs="Arial"/>
          <w:b/>
          <w:sz w:val="20"/>
          <w:szCs w:val="20"/>
        </w:rPr>
        <w:t xml:space="preserve"> </w:t>
      </w:r>
      <w:r w:rsidR="00EC171D">
        <w:rPr>
          <w:rFonts w:ascii="Arial" w:hAnsi="Arial" w:cs="Arial"/>
          <w:b/>
          <w:sz w:val="20"/>
          <w:szCs w:val="20"/>
        </w:rPr>
        <w:t>5</w:t>
      </w:r>
    </w:p>
    <w:p w:rsidR="001D0ED6" w:rsidRPr="00EC171D" w:rsidRDefault="00364CE0" w:rsidP="00EC171D">
      <w:pPr>
        <w:widowControl w:val="0"/>
        <w:tabs>
          <w:tab w:val="left" w:pos="7300"/>
        </w:tabs>
        <w:autoSpaceDE w:val="0"/>
        <w:autoSpaceDN w:val="0"/>
        <w:adjustRightInd w:val="0"/>
        <w:spacing w:before="68"/>
        <w:ind w:right="-20"/>
        <w:rPr>
          <w:rFonts w:ascii="Arial" w:hAnsi="Arial" w:cs="Arial"/>
          <w:spacing w:val="-3"/>
          <w:sz w:val="20"/>
          <w:szCs w:val="20"/>
        </w:rPr>
      </w:pPr>
      <w:r w:rsidRPr="001D0ED6">
        <w:rPr>
          <w:rFonts w:ascii="Arial" w:hAnsi="Arial" w:cs="Arial"/>
          <w:b/>
          <w:sz w:val="20"/>
          <w:szCs w:val="20"/>
        </w:rPr>
        <w:t>(denumirea/numele)</w:t>
      </w:r>
      <w:r w:rsidR="00EC171D">
        <w:rPr>
          <w:rFonts w:ascii="Arial" w:hAnsi="Arial" w:cs="Arial"/>
          <w:b/>
          <w:sz w:val="20"/>
          <w:szCs w:val="20"/>
        </w:rPr>
        <w:t xml:space="preserve">                                           </w:t>
      </w:r>
      <w:r w:rsidR="00EC171D" w:rsidRPr="00EC171D">
        <w:rPr>
          <w:rFonts w:ascii="Arial" w:hAnsi="Arial" w:cs="Arial"/>
          <w:b/>
          <w:spacing w:val="-3"/>
          <w:sz w:val="20"/>
          <w:szCs w:val="20"/>
        </w:rPr>
        <w:t>FORMULAR DE OFERTĂ</w:t>
      </w: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9268DC" w:rsidRDefault="001D0ED6" w:rsidP="00EC171D">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servicii de dirigenție de șantier pentru investiția „</w:t>
      </w:r>
      <w:r w:rsidR="00A2613C" w:rsidRPr="00A2613C">
        <w:rPr>
          <w:rFonts w:ascii="Arial" w:hAnsi="Arial" w:cs="Arial"/>
          <w:color w:val="000000"/>
          <w:sz w:val="20"/>
          <w:szCs w:val="20"/>
          <w:lang w:val="pt-BR"/>
        </w:rPr>
        <w:t>Creşterea performanţei energetice a unitaţilor de invătământ in Municipiul Baia Mare –Şcoala Gimnazială Vasile Alecsandri</w:t>
      </w:r>
      <w:r w:rsidR="00A2613C">
        <w:rPr>
          <w:rFonts w:ascii="Arial" w:hAnsi="Arial" w:cs="Arial"/>
          <w:sz w:val="20"/>
          <w:szCs w:val="20"/>
        </w:rPr>
        <w:t>”, cod SMIS 110440</w:t>
      </w:r>
      <w:r w:rsidR="00364CE0" w:rsidRPr="00DD7142">
        <w:rPr>
          <w:rFonts w:ascii="Arial" w:hAnsi="Arial" w:cs="Arial"/>
          <w:sz w:val="20"/>
          <w:szCs w:val="20"/>
        </w:rPr>
        <w:t>0,</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w:t>
      </w:r>
      <w:r w:rsidR="00A2613C">
        <w:rPr>
          <w:rFonts w:ascii="Arial" w:hAnsi="Arial" w:cs="Arial"/>
          <w:bCs/>
          <w:sz w:val="20"/>
          <w:szCs w:val="20"/>
        </w:rPr>
        <w:t>0</w:t>
      </w:r>
      <w:r w:rsidR="00364CE0" w:rsidRPr="00DD7142">
        <w:rPr>
          <w:rFonts w:ascii="Arial" w:hAnsi="Arial" w:cs="Arial"/>
          <w:bCs/>
          <w:sz w:val="20"/>
          <w:szCs w:val="20"/>
        </w:rPr>
        <w:t>000-9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EC171D">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Default="001D0ED6" w:rsidP="00EC171D">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C86F36" w:rsidRDefault="00C86F36" w:rsidP="00EC171D">
      <w:pPr>
        <w:jc w:val="both"/>
        <w:rPr>
          <w:rFonts w:ascii="Arial" w:hAnsi="Arial" w:cs="Arial"/>
          <w:sz w:val="20"/>
          <w:szCs w:val="20"/>
        </w:rPr>
      </w:pPr>
    </w:p>
    <w:p w:rsidR="00EC171D" w:rsidRPr="001D0ED6" w:rsidRDefault="00EC171D" w:rsidP="00EC171D">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EC171D" w:rsidRPr="001D0ED6" w:rsidRDefault="00EC171D" w:rsidP="00EC171D">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EC171D" w:rsidRPr="00EC171D" w:rsidRDefault="00EC171D" w:rsidP="00EC171D">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C86F36" w:rsidRDefault="00C86F36" w:rsidP="00EC171D">
      <w:pPr>
        <w:pStyle w:val="Footer"/>
        <w:jc w:val="center"/>
        <w:rPr>
          <w:rStyle w:val="A16"/>
          <w:sz w:val="18"/>
          <w:szCs w:val="18"/>
        </w:rPr>
      </w:pP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EC171D" w:rsidRPr="001D0ED6" w:rsidRDefault="00EC171D" w:rsidP="001D0ED6">
      <w:pPr>
        <w:overflowPunct w:val="0"/>
        <w:autoSpaceDE w:val="0"/>
        <w:autoSpaceDN w:val="0"/>
        <w:adjustRightInd w:val="0"/>
        <w:jc w:val="both"/>
        <w:rPr>
          <w:rFonts w:ascii="Arial" w:hAnsi="Arial" w:cs="Arial"/>
          <w:sz w:val="20"/>
          <w:szCs w:val="20"/>
        </w:rPr>
      </w:pPr>
    </w:p>
    <w:p w:rsidR="00BF7174" w:rsidRPr="00EC171D" w:rsidRDefault="00EC171D" w:rsidP="00C86F36">
      <w:pPr>
        <w:spacing w:line="276" w:lineRule="auto"/>
        <w:jc w:val="both"/>
        <w:rPr>
          <w:rFonts w:ascii="Arial" w:hAnsi="Arial" w:cs="Arial"/>
          <w:b/>
          <w:sz w:val="20"/>
          <w:szCs w:val="20"/>
        </w:rPr>
      </w:pPr>
      <w:r w:rsidRPr="00C815F0">
        <w:rPr>
          <w:rFonts w:ascii="Arial" w:hAnsi="Arial" w:cs="Arial"/>
          <w:b/>
          <w:noProof/>
          <w:sz w:val="20"/>
          <w:szCs w:val="20"/>
          <w:lang w:val="en-US" w:eastAsia="en-US"/>
        </w:rPr>
        <w:drawing>
          <wp:inline distT="0" distB="0" distL="0" distR="0">
            <wp:extent cx="1203960" cy="1082040"/>
            <wp:effectExtent l="0" t="0" r="0"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5C73D8" w:rsidRPr="00EC171D" w:rsidRDefault="005C73D8" w:rsidP="00EC171D">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lastRenderedPageBreak/>
        <w:t xml:space="preserve"> </w:t>
      </w:r>
      <w:bookmarkEnd w:id="1"/>
    </w:p>
    <w:p w:rsidR="00EC171D" w:rsidRPr="00EC171D" w:rsidRDefault="00EC171D" w:rsidP="00EC171D">
      <w:pPr>
        <w:spacing w:line="276" w:lineRule="auto"/>
        <w:jc w:val="both"/>
        <w:rPr>
          <w:rFonts w:ascii="Arial" w:hAnsi="Arial" w:cs="Arial"/>
          <w:b/>
          <w:sz w:val="20"/>
          <w:szCs w:val="20"/>
        </w:rPr>
      </w:pPr>
      <w:r w:rsidRPr="00C815F0">
        <w:rPr>
          <w:rFonts w:ascii="Arial" w:hAnsi="Arial" w:cs="Arial"/>
          <w:b/>
          <w:noProof/>
          <w:sz w:val="20"/>
          <w:szCs w:val="20"/>
          <w:lang w:val="en-US" w:eastAsia="en-US"/>
        </w:rPr>
        <w:drawing>
          <wp:inline distT="0" distB="0" distL="0" distR="0">
            <wp:extent cx="1203960" cy="1082040"/>
            <wp:effectExtent l="0" t="0" r="0" b="0"/>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r>
        <w:rPr>
          <w:rFonts w:ascii="Arial" w:hAnsi="Arial" w:cs="Arial"/>
          <w:b/>
          <w:sz w:val="20"/>
          <w:szCs w:val="20"/>
        </w:rPr>
        <w:t xml:space="preserve">                                                                                                                                </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r w:rsidR="00EC171D">
        <w:rPr>
          <w:rFonts w:ascii="Arial" w:hAnsi="Arial" w:cs="Arial"/>
          <w:b/>
          <w:sz w:val="20"/>
          <w:lang w:val="ro-RO"/>
        </w:rPr>
        <w:t xml:space="preserve">                                                                                                  </w:t>
      </w:r>
      <w:r w:rsidR="00EC171D" w:rsidRPr="001D009A">
        <w:rPr>
          <w:rFonts w:ascii="Arial" w:hAnsi="Arial" w:cs="Arial"/>
          <w:b/>
          <w:sz w:val="20"/>
        </w:rPr>
        <w:t>Formular nr.</w:t>
      </w:r>
      <w:r w:rsidR="00EC171D">
        <w:rPr>
          <w:rFonts w:ascii="Arial" w:hAnsi="Arial" w:cs="Arial"/>
          <w:b/>
          <w:sz w:val="20"/>
        </w:rPr>
        <w:t xml:space="preserve"> 7</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EC171D">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EC171D" w:rsidRPr="00EC171D" w:rsidRDefault="00EC171D" w:rsidP="00EC171D">
      <w:pPr>
        <w:rPr>
          <w:rFonts w:ascii="Arial" w:hAnsi="Arial" w:cs="Arial"/>
          <w:b/>
          <w:sz w:val="20"/>
          <w:szCs w:val="20"/>
        </w:rPr>
      </w:pPr>
      <w:r w:rsidRPr="00C815F0">
        <w:rPr>
          <w:rFonts w:ascii="Arial" w:hAnsi="Arial" w:cs="Arial"/>
          <w:b/>
          <w:noProof/>
          <w:sz w:val="20"/>
          <w:szCs w:val="20"/>
          <w:lang w:val="en-US" w:eastAsia="en-US"/>
        </w:rPr>
        <w:lastRenderedPageBreak/>
        <w:drawing>
          <wp:inline distT="0" distB="0" distL="0" distR="0">
            <wp:extent cx="1203960" cy="1082040"/>
            <wp:effectExtent l="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0254" cy="1150608"/>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078229" cy="800100"/>
            <wp:effectExtent l="19050" t="0" r="7621"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798" cy="802006"/>
                    </a:xfrm>
                    <a:prstGeom prst="rect">
                      <a:avLst/>
                    </a:prstGeom>
                  </pic:spPr>
                </pic:pic>
              </a:graphicData>
            </a:graphic>
          </wp:inline>
        </w:drawing>
      </w:r>
      <w:r>
        <w:rPr>
          <w:rFonts w:ascii="Arial" w:hAnsi="Arial" w:cs="Arial"/>
          <w:b/>
          <w:sz w:val="20"/>
          <w:szCs w:val="20"/>
        </w:rPr>
        <w:t xml:space="preserve">  </w:t>
      </w:r>
      <w:r w:rsidRPr="00C815F0">
        <w:rPr>
          <w:rFonts w:ascii="Arial" w:hAnsi="Arial" w:cs="Arial"/>
          <w:b/>
          <w:noProof/>
          <w:sz w:val="20"/>
          <w:szCs w:val="20"/>
          <w:lang w:val="en-US" w:eastAsia="en-US"/>
        </w:rPr>
        <w:drawing>
          <wp:inline distT="0" distB="0" distL="0" distR="0">
            <wp:extent cx="1740085" cy="1036715"/>
            <wp:effectExtent l="0" t="0" r="0" b="0"/>
            <wp:docPr id="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r w:rsidRPr="00C815F0">
        <w:rPr>
          <w:rFonts w:ascii="Arial" w:hAnsi="Arial" w:cs="Arial"/>
          <w:b/>
          <w:noProof/>
          <w:sz w:val="20"/>
          <w:szCs w:val="20"/>
          <w:lang w:val="en-US" w:eastAsia="en-US"/>
        </w:rPr>
        <w:drawing>
          <wp:inline distT="0" distB="0" distL="0" distR="0">
            <wp:extent cx="1105669" cy="1122427"/>
            <wp:effectExtent l="0" t="0" r="0" b="0"/>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20600C" w:rsidRDefault="0020600C" w:rsidP="0020600C">
      <w:pPr>
        <w:pStyle w:val="Footer"/>
        <w:jc w:val="center"/>
        <w:rPr>
          <w:rStyle w:val="A16"/>
          <w:rFonts w:ascii="Times New Roman" w:hAnsi="Times New Roman" w:cs="Times New Roman"/>
          <w:sz w:val="14"/>
          <w:szCs w:val="14"/>
        </w:rPr>
      </w:pPr>
    </w:p>
    <w:p w:rsidR="0020600C" w:rsidRDefault="0020600C" w:rsidP="0020600C">
      <w:pPr>
        <w:pStyle w:val="Footer"/>
        <w:jc w:val="center"/>
        <w:rPr>
          <w:rStyle w:val="A16"/>
          <w:rFonts w:ascii="Times New Roman" w:hAnsi="Times New Roman" w:cs="Times New Roman"/>
          <w:sz w:val="14"/>
          <w:szCs w:val="14"/>
        </w:rPr>
      </w:pPr>
    </w:p>
    <w:p w:rsidR="0020600C" w:rsidRPr="0020600C" w:rsidRDefault="0020600C" w:rsidP="0020600C">
      <w:pPr>
        <w:pStyle w:val="Footer"/>
        <w:jc w:val="center"/>
        <w:rPr>
          <w:rStyle w:val="A16"/>
          <w:rFonts w:ascii="Times New Roman" w:hAnsi="Times New Roman" w:cs="Times New Roman"/>
          <w:sz w:val="14"/>
          <w:szCs w:val="14"/>
        </w:rPr>
      </w:pPr>
      <w:r w:rsidRPr="0020600C">
        <w:rPr>
          <w:rStyle w:val="A16"/>
          <w:rFonts w:ascii="Times New Roman" w:hAnsi="Times New Roman" w:cs="Times New Roman"/>
          <w:noProof/>
          <w:sz w:val="14"/>
          <w:szCs w:val="14"/>
        </w:rPr>
        <w:drawing>
          <wp:inline distT="0" distB="0" distL="0" distR="0">
            <wp:extent cx="794778" cy="596127"/>
            <wp:effectExtent l="19050" t="0" r="5322"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002" cy="593888"/>
                    </a:xfrm>
                    <a:prstGeom prst="rect">
                      <a:avLst/>
                    </a:prstGeom>
                  </pic:spPr>
                </pic:pic>
              </a:graphicData>
            </a:graphic>
          </wp:inline>
        </w:drawing>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Investim</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viitorul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tău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cofinanțat</w:t>
      </w:r>
      <w:proofErr w:type="spellEnd"/>
      <w:r w:rsidRPr="0020600C">
        <w:rPr>
          <w:rFonts w:ascii="Times New Roman" w:hAnsi="Times New Roman" w:cs="Times New Roman"/>
          <w:i/>
          <w:color w:val="365F91" w:themeColor="accent1" w:themeShade="BF"/>
          <w:sz w:val="14"/>
          <w:szCs w:val="14"/>
        </w:rPr>
        <w:t xml:space="preserve"> din </w:t>
      </w:r>
      <w:proofErr w:type="spellStart"/>
      <w:r w:rsidRPr="0020600C">
        <w:rPr>
          <w:rFonts w:ascii="Times New Roman" w:hAnsi="Times New Roman" w:cs="Times New Roman"/>
          <w:i/>
          <w:color w:val="365F91" w:themeColor="accent1" w:themeShade="BF"/>
          <w:sz w:val="14"/>
          <w:szCs w:val="14"/>
        </w:rPr>
        <w:t>Fondul</w:t>
      </w:r>
      <w:proofErr w:type="spellEnd"/>
      <w:r w:rsidRPr="0020600C">
        <w:rPr>
          <w:rFonts w:ascii="Times New Roman" w:hAnsi="Times New Roman" w:cs="Times New Roman"/>
          <w:i/>
          <w:color w:val="365F91" w:themeColor="accent1" w:themeShade="BF"/>
          <w:sz w:val="14"/>
          <w:szCs w:val="14"/>
        </w:rPr>
        <w:t xml:space="preserve"> European de </w:t>
      </w:r>
      <w:proofErr w:type="spellStart"/>
      <w:r w:rsidRPr="0020600C">
        <w:rPr>
          <w:rFonts w:ascii="Times New Roman" w:hAnsi="Times New Roman" w:cs="Times New Roman"/>
          <w:i/>
          <w:color w:val="365F91" w:themeColor="accent1" w:themeShade="BF"/>
          <w:sz w:val="14"/>
          <w:szCs w:val="14"/>
        </w:rPr>
        <w:t>Dezvoltare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Regională</w:t>
      </w:r>
      <w:proofErr w:type="spellEnd"/>
      <w:r w:rsidRPr="0020600C">
        <w:rPr>
          <w:rFonts w:ascii="Times New Roman" w:hAnsi="Times New Roman" w:cs="Times New Roman"/>
          <w:i/>
          <w:color w:val="365F91" w:themeColor="accent1" w:themeShade="BF"/>
          <w:sz w:val="14"/>
          <w:szCs w:val="14"/>
        </w:rPr>
        <w:t xml:space="preserve"> </w:t>
      </w:r>
    </w:p>
    <w:p w:rsidR="0020600C" w:rsidRPr="0020600C" w:rsidRDefault="0020600C" w:rsidP="0020600C">
      <w:pPr>
        <w:pStyle w:val="Footer"/>
        <w:jc w:val="center"/>
        <w:rPr>
          <w:rStyle w:val="A16"/>
          <w:rFonts w:ascii="Times New Roman" w:hAnsi="Times New Roman" w:cs="Times New Roman"/>
          <w:i/>
          <w:color w:val="365F91" w:themeColor="accent1" w:themeShade="BF"/>
          <w:sz w:val="14"/>
          <w:szCs w:val="14"/>
        </w:rPr>
      </w:pPr>
      <w:proofErr w:type="spellStart"/>
      <w:proofErr w:type="gramStart"/>
      <w:r w:rsidRPr="0020600C">
        <w:rPr>
          <w:rFonts w:ascii="Times New Roman" w:hAnsi="Times New Roman" w:cs="Times New Roman"/>
          <w:i/>
          <w:color w:val="365F91" w:themeColor="accent1" w:themeShade="BF"/>
          <w:sz w:val="14"/>
          <w:szCs w:val="14"/>
        </w:rPr>
        <w:t>prin</w:t>
      </w:r>
      <w:proofErr w:type="spellEnd"/>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Programul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Operațional</w:t>
      </w:r>
      <w:proofErr w:type="spellEnd"/>
      <w:r w:rsidRPr="0020600C">
        <w:rPr>
          <w:rFonts w:ascii="Times New Roman" w:hAnsi="Times New Roman" w:cs="Times New Roman"/>
          <w:i/>
          <w:color w:val="365F91" w:themeColor="accent1" w:themeShade="BF"/>
          <w:sz w:val="14"/>
          <w:szCs w:val="14"/>
        </w:rPr>
        <w:t xml:space="preserve"> Regional 2014-2020</w:t>
      </w:r>
    </w:p>
    <w:p w:rsidR="0020600C" w:rsidRPr="0020600C" w:rsidRDefault="0020600C" w:rsidP="0020600C">
      <w:pPr>
        <w:pStyle w:val="Footer"/>
        <w:jc w:val="center"/>
        <w:rPr>
          <w:rStyle w:val="A16"/>
          <w:rFonts w:ascii="Times New Roman" w:hAnsi="Times New Roman" w:cs="Times New Roman"/>
          <w:color w:val="365F91" w:themeColor="accent1" w:themeShade="BF"/>
          <w:sz w:val="14"/>
          <w:szCs w:val="14"/>
        </w:rPr>
      </w:pPr>
      <w:r w:rsidRPr="0020600C">
        <w:rPr>
          <w:rFonts w:ascii="Times New Roman" w:hAnsi="Times New Roman" w:cs="Times New Roman"/>
          <w:b/>
          <w:bCs/>
          <w:noProof/>
          <w:color w:val="365F91" w:themeColor="accent1" w:themeShade="BF"/>
          <w:sz w:val="14"/>
          <w:szCs w:val="14"/>
        </w:rPr>
        <w:drawing>
          <wp:inline distT="0" distB="0" distL="0" distR="0">
            <wp:extent cx="6300724" cy="159317"/>
            <wp:effectExtent l="19050" t="0" r="4826"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20600C" w:rsidRPr="0020600C" w:rsidRDefault="0020600C" w:rsidP="0020600C">
      <w:pPr>
        <w:pStyle w:val="Footer"/>
        <w:jc w:val="center"/>
        <w:rPr>
          <w:rStyle w:val="A16"/>
          <w:rFonts w:ascii="Times New Roman" w:hAnsi="Times New Roman" w:cs="Times New Roman"/>
          <w:b w:val="0"/>
          <w:color w:val="365F91" w:themeColor="accent1" w:themeShade="BF"/>
          <w:sz w:val="14"/>
          <w:szCs w:val="14"/>
        </w:rPr>
      </w:pPr>
      <w:r w:rsidRPr="0020600C">
        <w:rPr>
          <w:rStyle w:val="A16"/>
          <w:rFonts w:ascii="Times New Roman" w:hAnsi="Times New Roman" w:cs="Times New Roman"/>
          <w:color w:val="365F91" w:themeColor="accent1" w:themeShade="BF"/>
          <w:sz w:val="14"/>
          <w:szCs w:val="14"/>
        </w:rPr>
        <w:t xml:space="preserve">www.inforegio.ro | facebook.com/inforegio.ro </w:t>
      </w:r>
    </w:p>
    <w:p w:rsidR="0020600C" w:rsidRPr="0020600C" w:rsidRDefault="0020600C" w:rsidP="0020600C">
      <w:pPr>
        <w:pStyle w:val="Footer"/>
        <w:jc w:val="center"/>
        <w:rPr>
          <w:rFonts w:ascii="Times New Roman" w:hAnsi="Times New Roman" w:cs="Times New Roman"/>
          <w:i/>
          <w:color w:val="365F91" w:themeColor="accent1" w:themeShade="BF"/>
          <w:sz w:val="14"/>
          <w:szCs w:val="14"/>
        </w:rPr>
      </w:pPr>
      <w:proofErr w:type="spellStart"/>
      <w:r w:rsidRPr="0020600C">
        <w:rPr>
          <w:rFonts w:ascii="Times New Roman" w:hAnsi="Times New Roman" w:cs="Times New Roman"/>
          <w:i/>
          <w:color w:val="365F91" w:themeColor="accent1" w:themeShade="BF"/>
          <w:sz w:val="14"/>
          <w:szCs w:val="14"/>
        </w:rPr>
        <w:t>Conținutul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acestui</w:t>
      </w:r>
      <w:proofErr w:type="spellEnd"/>
      <w:r w:rsidRPr="0020600C">
        <w:rPr>
          <w:rFonts w:ascii="Times New Roman" w:hAnsi="Times New Roman" w:cs="Times New Roman"/>
          <w:i/>
          <w:color w:val="365F91" w:themeColor="accent1" w:themeShade="BF"/>
          <w:sz w:val="14"/>
          <w:szCs w:val="14"/>
        </w:rPr>
        <w:t xml:space="preserve"> material nu </w:t>
      </w:r>
      <w:proofErr w:type="spellStart"/>
      <w:r w:rsidRPr="0020600C">
        <w:rPr>
          <w:rFonts w:ascii="Times New Roman" w:hAnsi="Times New Roman" w:cs="Times New Roman"/>
          <w:i/>
          <w:color w:val="365F91" w:themeColor="accent1" w:themeShade="BF"/>
          <w:sz w:val="14"/>
          <w:szCs w:val="14"/>
        </w:rPr>
        <w:t>reprezintă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mod </w:t>
      </w:r>
      <w:proofErr w:type="spellStart"/>
      <w:r w:rsidRPr="0020600C">
        <w:rPr>
          <w:rFonts w:ascii="Times New Roman" w:hAnsi="Times New Roman" w:cs="Times New Roman"/>
          <w:i/>
          <w:color w:val="365F91" w:themeColor="accent1" w:themeShade="BF"/>
          <w:sz w:val="14"/>
          <w:szCs w:val="14"/>
        </w:rPr>
        <w:t>obligatoriu</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poziția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oficială</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Uniunii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Europene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sau</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Guvernului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României</w:t>
      </w:r>
      <w:proofErr w:type="spellEnd"/>
    </w:p>
    <w:p w:rsidR="0020600C" w:rsidRPr="0020600C" w:rsidRDefault="0020600C" w:rsidP="0020600C">
      <w:pPr>
        <w:pStyle w:val="Footer"/>
        <w:jc w:val="center"/>
        <w:rPr>
          <w:rFonts w:ascii="Times New Roman" w:hAnsi="Times New Roman" w:cs="Times New Roman"/>
          <w:sz w:val="14"/>
          <w:szCs w:val="14"/>
        </w:rPr>
      </w:pPr>
      <w:proofErr w:type="spellStart"/>
      <w:r w:rsidRPr="0020600C">
        <w:rPr>
          <w:rFonts w:ascii="Times New Roman" w:hAnsi="Times New Roman" w:cs="Times New Roman"/>
          <w:i/>
          <w:color w:val="365F91" w:themeColor="accent1" w:themeShade="BF"/>
          <w:sz w:val="14"/>
          <w:szCs w:val="14"/>
        </w:rPr>
        <w:t>Titlul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Proiectului</w:t>
      </w:r>
      <w:proofErr w:type="spellEnd"/>
      <w:r w:rsidRPr="0020600C">
        <w:rPr>
          <w:rFonts w:ascii="Times New Roman" w:hAnsi="Times New Roman" w:cs="Times New Roman"/>
          <w:i/>
          <w:color w:val="365F91" w:themeColor="accent1" w:themeShade="BF"/>
          <w:sz w:val="14"/>
          <w:szCs w:val="14"/>
        </w:rPr>
        <w:t>:  "</w:t>
      </w:r>
      <w:proofErr w:type="spellStart"/>
      <w:r w:rsidRPr="0020600C">
        <w:rPr>
          <w:rFonts w:ascii="Times New Roman" w:hAnsi="Times New Roman" w:cs="Times New Roman"/>
          <w:i/>
          <w:color w:val="365F91" w:themeColor="accent1" w:themeShade="BF"/>
          <w:sz w:val="14"/>
          <w:szCs w:val="14"/>
        </w:rPr>
        <w:t>Creșterea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performanței</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energetice</w:t>
      </w:r>
      <w:proofErr w:type="spellEnd"/>
      <w:r w:rsidRPr="0020600C">
        <w:rPr>
          <w:rFonts w:ascii="Times New Roman" w:hAnsi="Times New Roman" w:cs="Times New Roman"/>
          <w:i/>
          <w:color w:val="365F91" w:themeColor="accent1" w:themeShade="BF"/>
          <w:sz w:val="14"/>
          <w:szCs w:val="14"/>
        </w:rPr>
        <w:t xml:space="preserve"> a </w:t>
      </w:r>
      <w:proofErr w:type="spellStart"/>
      <w:r w:rsidRPr="0020600C">
        <w:rPr>
          <w:rFonts w:ascii="Times New Roman" w:hAnsi="Times New Roman" w:cs="Times New Roman"/>
          <w:i/>
          <w:color w:val="365F91" w:themeColor="accent1" w:themeShade="BF"/>
          <w:sz w:val="14"/>
          <w:szCs w:val="14"/>
        </w:rPr>
        <w:t>unităților</w:t>
      </w:r>
      <w:proofErr w:type="spellEnd"/>
      <w:r w:rsidRPr="0020600C">
        <w:rPr>
          <w:rFonts w:ascii="Times New Roman" w:hAnsi="Times New Roman" w:cs="Times New Roman"/>
          <w:i/>
          <w:color w:val="365F91" w:themeColor="accent1" w:themeShade="BF"/>
          <w:sz w:val="14"/>
          <w:szCs w:val="14"/>
        </w:rPr>
        <w:t xml:space="preserve"> de </w:t>
      </w:r>
      <w:proofErr w:type="spellStart"/>
      <w:r w:rsidRPr="0020600C">
        <w:rPr>
          <w:rFonts w:ascii="Times New Roman" w:hAnsi="Times New Roman" w:cs="Times New Roman"/>
          <w:i/>
          <w:color w:val="365F91" w:themeColor="accent1" w:themeShade="BF"/>
          <w:sz w:val="14"/>
          <w:szCs w:val="14"/>
        </w:rPr>
        <w:t>învățământ</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în</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Municipiul</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Baia</w:t>
      </w:r>
      <w:proofErr w:type="spellEnd"/>
      <w:r w:rsidRPr="0020600C">
        <w:rPr>
          <w:rFonts w:ascii="Times New Roman" w:hAnsi="Times New Roman" w:cs="Times New Roman"/>
          <w:i/>
          <w:color w:val="365F91" w:themeColor="accent1" w:themeShade="BF"/>
          <w:sz w:val="14"/>
          <w:szCs w:val="14"/>
        </w:rPr>
        <w:t xml:space="preserve"> </w:t>
      </w:r>
      <w:proofErr w:type="gramStart"/>
      <w:r w:rsidRPr="0020600C">
        <w:rPr>
          <w:rFonts w:ascii="Times New Roman" w:hAnsi="Times New Roman" w:cs="Times New Roman"/>
          <w:i/>
          <w:color w:val="365F91" w:themeColor="accent1" w:themeShade="BF"/>
          <w:sz w:val="14"/>
          <w:szCs w:val="14"/>
        </w:rPr>
        <w:t>Mare  –</w:t>
      </w:r>
      <w:proofErr w:type="gram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Școala</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Gimnazială</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Vasile</w:t>
      </w:r>
      <w:proofErr w:type="spellEnd"/>
      <w:r w:rsidRPr="0020600C">
        <w:rPr>
          <w:rFonts w:ascii="Times New Roman" w:hAnsi="Times New Roman" w:cs="Times New Roman"/>
          <w:i/>
          <w:color w:val="365F91" w:themeColor="accent1" w:themeShade="BF"/>
          <w:sz w:val="14"/>
          <w:szCs w:val="14"/>
        </w:rPr>
        <w:t xml:space="preserve"> </w:t>
      </w:r>
      <w:proofErr w:type="spellStart"/>
      <w:r w:rsidRPr="0020600C">
        <w:rPr>
          <w:rFonts w:ascii="Times New Roman" w:hAnsi="Times New Roman" w:cs="Times New Roman"/>
          <w:i/>
          <w:color w:val="365F91" w:themeColor="accent1" w:themeShade="BF"/>
          <w:sz w:val="14"/>
          <w:szCs w:val="14"/>
        </w:rPr>
        <w:t>Alecsandri</w:t>
      </w:r>
      <w:proofErr w:type="spellEnd"/>
      <w:r>
        <w:rPr>
          <w:rFonts w:ascii="Times New Roman" w:hAnsi="Times New Roman" w:cs="Times New Roman"/>
          <w:i/>
          <w:color w:val="365F91" w:themeColor="accent1" w:themeShade="BF"/>
          <w:sz w:val="14"/>
          <w:szCs w:val="14"/>
        </w:rPr>
        <w:t xml:space="preserve"> </w:t>
      </w:r>
      <w:proofErr w:type="spellStart"/>
      <w:r>
        <w:rPr>
          <w:rFonts w:ascii="Times New Roman" w:hAnsi="Times New Roman" w:cs="Times New Roman"/>
          <w:i/>
          <w:color w:val="365F91" w:themeColor="accent1" w:themeShade="BF"/>
          <w:sz w:val="14"/>
          <w:szCs w:val="14"/>
        </w:rPr>
        <w:t>Baia</w:t>
      </w:r>
      <w:proofErr w:type="spellEnd"/>
      <w:r>
        <w:rPr>
          <w:rFonts w:ascii="Times New Roman" w:hAnsi="Times New Roman" w:cs="Times New Roman"/>
          <w:i/>
          <w:color w:val="365F91" w:themeColor="accent1" w:themeShade="BF"/>
          <w:sz w:val="14"/>
          <w:szCs w:val="14"/>
        </w:rPr>
        <w:t xml:space="preserve"> Mare</w:t>
      </w:r>
      <w:r w:rsidRPr="0020600C">
        <w:rPr>
          <w:rFonts w:ascii="Times New Roman" w:hAnsi="Times New Roman" w:cs="Times New Roman"/>
          <w:i/>
          <w:color w:val="365F91" w:themeColor="accent1" w:themeShade="BF"/>
          <w:sz w:val="14"/>
          <w:szCs w:val="14"/>
        </w:rPr>
        <w:t>"</w:t>
      </w:r>
    </w:p>
    <w:p w:rsidR="0020600C" w:rsidRPr="004466CC" w:rsidRDefault="0020600C" w:rsidP="0020600C">
      <w:pPr>
        <w:jc w:val="both"/>
        <w:rPr>
          <w:rFonts w:ascii="Arial" w:hAnsi="Arial" w:cs="Arial"/>
          <w:sz w:val="20"/>
          <w:szCs w:val="20"/>
        </w:rPr>
      </w:pPr>
    </w:p>
    <w:p w:rsidR="00EC171D" w:rsidRPr="00EC171D" w:rsidRDefault="00EC171D" w:rsidP="0020600C">
      <w:pPr>
        <w:pStyle w:val="Footer"/>
        <w:jc w:val="center"/>
        <w:rPr>
          <w:sz w:val="18"/>
          <w:szCs w:val="18"/>
        </w:rPr>
      </w:pPr>
    </w:p>
    <w:sectPr w:rsidR="00EC171D" w:rsidRPr="00EC171D" w:rsidSect="00C815F0">
      <w:pgSz w:w="12240" w:h="15840"/>
      <w:pgMar w:top="9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1D0ED6"/>
    <w:rsid w:val="000D6FA6"/>
    <w:rsid w:val="001D009A"/>
    <w:rsid w:val="001D0ED6"/>
    <w:rsid w:val="0020600C"/>
    <w:rsid w:val="0023708F"/>
    <w:rsid w:val="002871AF"/>
    <w:rsid w:val="00364CE0"/>
    <w:rsid w:val="004466CC"/>
    <w:rsid w:val="004C3627"/>
    <w:rsid w:val="004D0C20"/>
    <w:rsid w:val="0057252C"/>
    <w:rsid w:val="005C73D8"/>
    <w:rsid w:val="005F757B"/>
    <w:rsid w:val="008E1484"/>
    <w:rsid w:val="009111FC"/>
    <w:rsid w:val="009268DC"/>
    <w:rsid w:val="009C1589"/>
    <w:rsid w:val="00A2613C"/>
    <w:rsid w:val="00A800F9"/>
    <w:rsid w:val="00B10109"/>
    <w:rsid w:val="00BA0FB3"/>
    <w:rsid w:val="00BF7174"/>
    <w:rsid w:val="00C815F0"/>
    <w:rsid w:val="00C86F36"/>
    <w:rsid w:val="00CE74E4"/>
    <w:rsid w:val="00CF3D66"/>
    <w:rsid w:val="00DD7142"/>
    <w:rsid w:val="00DF260B"/>
    <w:rsid w:val="00EB3E56"/>
    <w:rsid w:val="00EC1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C815F0"/>
    <w:rPr>
      <w:rFonts w:ascii="Tahoma" w:hAnsi="Tahoma" w:cs="Tahoma"/>
      <w:sz w:val="16"/>
      <w:szCs w:val="16"/>
    </w:rPr>
  </w:style>
  <w:style w:type="character" w:customStyle="1" w:styleId="BalloonTextChar">
    <w:name w:val="Balloon Text Char"/>
    <w:basedOn w:val="DefaultParagraphFont"/>
    <w:link w:val="BalloonText"/>
    <w:uiPriority w:val="99"/>
    <w:semiHidden/>
    <w:rsid w:val="00C815F0"/>
    <w:rPr>
      <w:rFonts w:ascii="Tahoma" w:eastAsia="Times New Roman" w:hAnsi="Tahoma" w:cs="Tahoma"/>
      <w:sz w:val="16"/>
      <w:szCs w:val="16"/>
      <w:lang w:val="ro-RO" w:eastAsia="ro-RO"/>
    </w:rPr>
  </w:style>
  <w:style w:type="paragraph" w:styleId="Footer">
    <w:name w:val="footer"/>
    <w:basedOn w:val="Normal"/>
    <w:link w:val="FooterChar"/>
    <w:uiPriority w:val="99"/>
    <w:unhideWhenUsed/>
    <w:rsid w:val="00C815F0"/>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815F0"/>
  </w:style>
  <w:style w:type="character" w:customStyle="1" w:styleId="A16">
    <w:name w:val="A16"/>
    <w:uiPriority w:val="99"/>
    <w:rsid w:val="00C815F0"/>
    <w:rPr>
      <w:rFonts w:cs="Calibri"/>
      <w:b/>
      <w:bCs/>
      <w:color w:val="000000"/>
      <w:sz w:val="10"/>
      <w:szCs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733CC-150D-4774-BABD-C025352E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24254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achizitii11</dc:creator>
  <cp:lastModifiedBy>Primaria BM</cp:lastModifiedBy>
  <cp:revision>5</cp:revision>
  <dcterms:created xsi:type="dcterms:W3CDTF">2019-08-20T09:03:00Z</dcterms:created>
  <dcterms:modified xsi:type="dcterms:W3CDTF">2019-08-27T09:39:00Z</dcterms:modified>
</cp:coreProperties>
</file>